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0E1AC3" w:rsidP="009315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334F">
              <w:rPr>
                <w:rFonts w:ascii="Times New Roman" w:hAnsi="Times New Roman"/>
              </w:rPr>
              <w:t>.</w:t>
            </w:r>
            <w:r w:rsidR="009315E6">
              <w:rPr>
                <w:rFonts w:ascii="Times New Roman" w:hAnsi="Times New Roman"/>
              </w:rPr>
              <w:t>10</w:t>
            </w:r>
            <w:r w:rsidR="00BD1176" w:rsidRP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A10304" w:rsidRPr="00EB04BD" w:rsidRDefault="00A10304" w:rsidP="00EB04BD">
            <w:pPr>
              <w:pStyle w:val="Odsekzoznamu"/>
              <w:tabs>
                <w:tab w:val="left" w:pos="1114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F6665C" w:rsidRPr="00EB04BD" w:rsidRDefault="00F6665C" w:rsidP="00EB04B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  <w:b/>
              </w:rPr>
              <w:t>Manažérske zhrnutie:</w:t>
            </w:r>
          </w:p>
          <w:p w:rsidR="003D39E4" w:rsidRPr="00EB04BD" w:rsidRDefault="003D39E4" w:rsidP="00EB04BD">
            <w:pPr>
              <w:tabs>
                <w:tab w:val="left" w:pos="1114"/>
              </w:tabs>
              <w:spacing w:after="0" w:line="240" w:lineRule="auto"/>
              <w:ind w:left="720" w:right="459"/>
              <w:jc w:val="both"/>
              <w:rPr>
                <w:rFonts w:ascii="Times New Roman" w:hAnsi="Times New Roman"/>
              </w:rPr>
            </w:pPr>
          </w:p>
          <w:p w:rsidR="003D39E4" w:rsidRPr="00EB04BD" w:rsidRDefault="009315E6" w:rsidP="00D91682">
            <w:pPr>
              <w:tabs>
                <w:tab w:val="left" w:pos="1114"/>
              </w:tabs>
              <w:spacing w:after="0"/>
              <w:ind w:left="720"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 xml:space="preserve">Dnešné stretnutie sa konalo dištančnou formou cez program </w:t>
            </w:r>
            <w:r w:rsidR="00F65C96">
              <w:rPr>
                <w:rFonts w:ascii="Times New Roman" w:hAnsi="Times New Roman"/>
              </w:rPr>
              <w:t xml:space="preserve">MS </w:t>
            </w:r>
            <w:proofErr w:type="spellStart"/>
            <w:r w:rsidRPr="00EB04BD">
              <w:rPr>
                <w:rFonts w:ascii="Times New Roman" w:hAnsi="Times New Roman"/>
              </w:rPr>
              <w:t>Teams</w:t>
            </w:r>
            <w:proofErr w:type="spellEnd"/>
            <w:r w:rsidRPr="00EB04BD">
              <w:rPr>
                <w:rFonts w:ascii="Times New Roman" w:hAnsi="Times New Roman"/>
              </w:rPr>
              <w:t xml:space="preserve"> kvôli zhoršujúcej s</w:t>
            </w:r>
            <w:r w:rsidR="00F65C96">
              <w:rPr>
                <w:rFonts w:ascii="Times New Roman" w:hAnsi="Times New Roman"/>
              </w:rPr>
              <w:t>a situácii s pandémii COVID 19.</w:t>
            </w:r>
          </w:p>
          <w:p w:rsidR="003D39E4" w:rsidRPr="00EB04BD" w:rsidRDefault="003D39E4" w:rsidP="00EB04BD">
            <w:pPr>
              <w:tabs>
                <w:tab w:val="left" w:pos="1114"/>
              </w:tabs>
              <w:spacing w:after="0" w:line="240" w:lineRule="auto"/>
              <w:ind w:left="720" w:right="459"/>
              <w:jc w:val="both"/>
              <w:rPr>
                <w:rFonts w:ascii="Times New Roman" w:hAnsi="Times New Roman"/>
              </w:rPr>
            </w:pPr>
          </w:p>
          <w:p w:rsidR="003D39E4" w:rsidRPr="00EB04BD" w:rsidRDefault="003D39E4" w:rsidP="00EB04B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D39E4" w:rsidRPr="00EB04BD" w:rsidRDefault="003D39E4" w:rsidP="00EB04BD">
            <w:pPr>
              <w:pStyle w:val="Odsekzoznamu"/>
              <w:tabs>
                <w:tab w:val="left" w:pos="1114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EB04BD" w:rsidRPr="00EB04BD" w:rsidRDefault="00EB04BD" w:rsidP="00EB04BD">
            <w:pPr>
              <w:pStyle w:val="Odsekzoznamu"/>
              <w:numPr>
                <w:ilvl w:val="0"/>
                <w:numId w:val="6"/>
              </w:numPr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>Vyhodnotenie prezenčného vyučovania a online ČTG v jednotlivých ročníkoch.</w:t>
            </w:r>
          </w:p>
          <w:p w:rsidR="00EB04BD" w:rsidRPr="00EB04BD" w:rsidRDefault="00EB04BD" w:rsidP="00EB04BD">
            <w:pPr>
              <w:pStyle w:val="Odsekzoznamu"/>
              <w:numPr>
                <w:ilvl w:val="0"/>
                <w:numId w:val="6"/>
              </w:numPr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>Prezentácia, doplnenie učebného a prezentačného materiálu k básni Marína a video pásma k dvojstému výročiu narodenia A. Sládkoviča.</w:t>
            </w:r>
          </w:p>
          <w:p w:rsidR="00EB04BD" w:rsidRPr="00EB04BD" w:rsidRDefault="00EB04BD" w:rsidP="00EB04BD">
            <w:pPr>
              <w:pStyle w:val="Odsekzoznamu"/>
              <w:numPr>
                <w:ilvl w:val="0"/>
                <w:numId w:val="6"/>
              </w:numPr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>Rozdelenie úloh na ďalšie zasadnutie pedagogického klubu: Dialekty Slovenska</w:t>
            </w:r>
          </w:p>
          <w:p w:rsidR="00EB04BD" w:rsidRPr="00EB04BD" w:rsidRDefault="00EB04BD" w:rsidP="00EB04BD">
            <w:pPr>
              <w:pStyle w:val="Odsekzoznamu"/>
              <w:numPr>
                <w:ilvl w:val="0"/>
                <w:numId w:val="6"/>
              </w:numPr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 xml:space="preserve">Prezentácia motivačných jazykových hier, ich využitie v rámci prezenčného i online vzdelávania. </w:t>
            </w:r>
          </w:p>
          <w:p w:rsidR="00EB04BD" w:rsidRPr="00EB04BD" w:rsidRDefault="00EB04BD" w:rsidP="00EB04BD">
            <w:pPr>
              <w:pStyle w:val="Odsekzoznamu"/>
              <w:numPr>
                <w:ilvl w:val="0"/>
                <w:numId w:val="6"/>
              </w:numPr>
              <w:ind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>Zber učebných materiálov: literárnych, jazykových, metodických, didaktických, publikačných, odkazy a odborné články  z oblasti jazyka a komunikácie a </w:t>
            </w:r>
            <w:proofErr w:type="spellStart"/>
            <w:r w:rsidRPr="00EB04BD">
              <w:rPr>
                <w:rFonts w:ascii="Times New Roman" w:hAnsi="Times New Roman"/>
              </w:rPr>
              <w:t>webináre</w:t>
            </w:r>
            <w:proofErr w:type="spellEnd"/>
            <w:r w:rsidRPr="00EB04BD">
              <w:rPr>
                <w:rFonts w:ascii="Times New Roman" w:hAnsi="Times New Roman"/>
              </w:rPr>
              <w:t xml:space="preserve"> zamerané na rozvoj komunikačných zručností. </w:t>
            </w:r>
          </w:p>
          <w:p w:rsidR="00EB04BD" w:rsidRPr="00EB04BD" w:rsidRDefault="00EB04BD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>Ad.1. Mgr.</w:t>
            </w:r>
            <w:r w:rsidR="009A7FAF">
              <w:rPr>
                <w:rFonts w:ascii="Times New Roman" w:hAnsi="Times New Roman"/>
              </w:rPr>
              <w:t xml:space="preserve"> </w:t>
            </w:r>
            <w:proofErr w:type="spellStart"/>
            <w:r w:rsidR="009A7FAF">
              <w:rPr>
                <w:rFonts w:ascii="Times New Roman" w:hAnsi="Times New Roman"/>
              </w:rPr>
              <w:t>Lörincz</w:t>
            </w:r>
            <w:proofErr w:type="spellEnd"/>
            <w:r w:rsidRPr="00EB04BD">
              <w:rPr>
                <w:rFonts w:ascii="Times New Roman" w:hAnsi="Times New Roman"/>
              </w:rPr>
              <w:t xml:space="preserve"> vyhodnotil predchádzajúce obdobie prezenčného i online vyučovania, keďže v škole podľa epidemiologickej situácie boli niektoré ročníky vzdelávané online i prezenčne. Náročnosť takéhoto vzdelávania je enormná, ale obsah a ciele ČTG sú pre žiakov a študentov atraktívnejšie a zaujímavejšie ako na bežných hodinách, zapájali sa veľmi dobre do všetkých aktivít. Zo spätnej väzby je  však evidentné, že v tejto dobe  je bytostne nevyhnutné využívať všetky formy  a metódy na sociálny, kultúrny a komunikačný rozvoj a pracovať s textami tak, aby si v maximálnej miere  mladí ľudia budovali funkčnú gramotnosť  celej osobnosti. </w:t>
            </w:r>
          </w:p>
          <w:p w:rsidR="00EB04BD" w:rsidRPr="00EB04BD" w:rsidRDefault="00EB04BD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>Ad.2. Mgr. Kratochvílová považovala za potrebné upozorniť na ČTG  aj na 200. výročie narodenia A.</w:t>
            </w:r>
            <w:r w:rsidR="009A7FAF">
              <w:rPr>
                <w:rFonts w:ascii="Times New Roman" w:hAnsi="Times New Roman"/>
              </w:rPr>
              <w:t xml:space="preserve"> </w:t>
            </w:r>
            <w:r w:rsidRPr="00EB04BD">
              <w:rPr>
                <w:rFonts w:ascii="Times New Roman" w:hAnsi="Times New Roman"/>
              </w:rPr>
              <w:t>Sládkoviča. Pripomenula, že jeho obrodenecká tvorba sa zapísala hlboko  a natrvalo  do našich literárnych dejín, ale napr.  menej známa skutočnosť  je jeho prekladateľská činnosť z francúzštiny, nemčiny, jeho publikačná činnosť o národnom školstve.   Osobnosť, tvorbu a výnimočnosť  A.</w:t>
            </w:r>
            <w:r w:rsidR="009A7FAF">
              <w:rPr>
                <w:rFonts w:ascii="Times New Roman" w:hAnsi="Times New Roman"/>
              </w:rPr>
              <w:t xml:space="preserve"> </w:t>
            </w:r>
            <w:r w:rsidRPr="00EB04BD">
              <w:rPr>
                <w:rFonts w:ascii="Times New Roman" w:hAnsi="Times New Roman"/>
              </w:rPr>
              <w:t xml:space="preserve">Sládkoviča sme spracovali do čitateľskej prezentácie tak,  aby sa oboznámili nielen  s faktografickými  údajmi, ale išlo nám hlavne o priblíženie jeho osobnosti i tvorby  a  najmä o  jeho  literárne, humánne  a etické posolstvo mladej generácii. </w:t>
            </w:r>
          </w:p>
          <w:p w:rsidR="00EB04BD" w:rsidRPr="00EB04BD" w:rsidRDefault="00EB04BD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 xml:space="preserve">Ad.3.Mgr. </w:t>
            </w:r>
            <w:proofErr w:type="spellStart"/>
            <w:r w:rsidRPr="00EB04BD">
              <w:rPr>
                <w:rFonts w:ascii="Times New Roman" w:hAnsi="Times New Roman"/>
              </w:rPr>
              <w:t>L</w:t>
            </w:r>
            <w:r w:rsidR="009A7FAF">
              <w:rPr>
                <w:rFonts w:ascii="Times New Roman" w:hAnsi="Times New Roman"/>
              </w:rPr>
              <w:t>ö</w:t>
            </w:r>
            <w:r w:rsidRPr="00EB04BD">
              <w:rPr>
                <w:rFonts w:ascii="Times New Roman" w:hAnsi="Times New Roman"/>
              </w:rPr>
              <w:t>rinc</w:t>
            </w:r>
            <w:r w:rsidR="009A7FAF">
              <w:rPr>
                <w:rFonts w:ascii="Times New Roman" w:hAnsi="Times New Roman"/>
              </w:rPr>
              <w:t>z</w:t>
            </w:r>
            <w:proofErr w:type="spellEnd"/>
            <w:r w:rsidRPr="00EB04BD">
              <w:rPr>
                <w:rFonts w:ascii="Times New Roman" w:hAnsi="Times New Roman"/>
              </w:rPr>
              <w:t xml:space="preserve"> v rámci plánovania budúceho pedagogického klubu rozdelil úlohy každému členovi. Téma projektu sú dialekty Slovenska, ich  špecifiká a komparácia v rámci vývoja spisovnej slovenčiny v období kodifikácie a v súčasnosti. Úlohy: zber dostupných jazykových a gramatických materiálov, vitalita nárečí vo vlastnom regióne(obci), ukážky v podobe  ľudových piesní v príslušnom regionálnom nárečí.</w:t>
            </w:r>
          </w:p>
          <w:p w:rsidR="00EB04BD" w:rsidRPr="00EB04BD" w:rsidRDefault="00EB04BD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 xml:space="preserve">Ad.4. Jazykové hry sú dôležitou súčasťou v rôznych fázach vyučovacej jednotky, sú oživením, spestrením hodiny, podnecujú tvorivosť, myslenie  a zároveň aj veľmi obľúbené u žiakov a študentov. Aj prostredníctvom jazykových hier môžu spoznávať bohatosť jazyka a precvičovať si tak jazykovú pohotovosť, logické myslenie a rozvíjať predstavivosť.   </w:t>
            </w:r>
          </w:p>
          <w:p w:rsidR="00113FF9" w:rsidRDefault="00113FF9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</w:p>
          <w:p w:rsidR="00113FF9" w:rsidRDefault="00113FF9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</w:p>
          <w:p w:rsidR="00EB04BD" w:rsidRPr="00EB04BD" w:rsidRDefault="00EB04BD" w:rsidP="00EB04BD">
            <w:pPr>
              <w:ind w:left="720" w:right="459"/>
              <w:jc w:val="both"/>
              <w:rPr>
                <w:rFonts w:ascii="Times New Roman" w:hAnsi="Times New Roman"/>
              </w:rPr>
            </w:pPr>
            <w:r w:rsidRPr="00EB04BD">
              <w:rPr>
                <w:rFonts w:ascii="Times New Roman" w:hAnsi="Times New Roman"/>
              </w:rPr>
              <w:t xml:space="preserve">Ad. 5. Členovia klubu sa dohodli, že budú vytvárať tzv. „banku“ (databázu) všetkých dostupných materiálov, linky, odborných článkov, sledovať nové publikácie,  </w:t>
            </w:r>
            <w:proofErr w:type="spellStart"/>
            <w:r w:rsidRPr="00EB04BD">
              <w:rPr>
                <w:rFonts w:ascii="Times New Roman" w:hAnsi="Times New Roman"/>
              </w:rPr>
              <w:t>webináre</w:t>
            </w:r>
            <w:proofErr w:type="spellEnd"/>
            <w:r w:rsidRPr="00EB04BD">
              <w:rPr>
                <w:rFonts w:ascii="Times New Roman" w:hAnsi="Times New Roman"/>
              </w:rPr>
              <w:t xml:space="preserve">, ktoré pomôžu ku skvalitneniu práce a  zatraktívneniu hodín ČTG. </w:t>
            </w:r>
          </w:p>
          <w:p w:rsidR="00F6665C" w:rsidRPr="00EB04BD" w:rsidRDefault="00F6665C" w:rsidP="00EB04BD">
            <w:pPr>
              <w:tabs>
                <w:tab w:val="left" w:pos="1114"/>
              </w:tabs>
              <w:spacing w:after="0" w:line="240" w:lineRule="auto"/>
              <w:ind w:left="720" w:right="459"/>
              <w:jc w:val="both"/>
              <w:rPr>
                <w:rFonts w:ascii="Times New Roman" w:hAnsi="Times New Roman"/>
              </w:rPr>
            </w:pPr>
          </w:p>
          <w:p w:rsidR="00F6665C" w:rsidRPr="00EB04BD" w:rsidRDefault="00F6665C" w:rsidP="00EB04BD">
            <w:pPr>
              <w:tabs>
                <w:tab w:val="left" w:pos="1114"/>
              </w:tabs>
              <w:spacing w:after="0" w:line="240" w:lineRule="auto"/>
              <w:ind w:left="720" w:right="459"/>
              <w:jc w:val="both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D91682" w:rsidRDefault="00F6665C" w:rsidP="00EB04B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59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91682" w:rsidRPr="007B6C7D" w:rsidRDefault="00D91682" w:rsidP="00D91682">
            <w:pPr>
              <w:pStyle w:val="Odsekzoznamu"/>
              <w:tabs>
                <w:tab w:val="left" w:pos="1114"/>
              </w:tabs>
              <w:spacing w:after="0" w:line="240" w:lineRule="auto"/>
              <w:ind w:left="594"/>
              <w:rPr>
                <w:rFonts w:ascii="Times New Roman" w:hAnsi="Times New Roman"/>
              </w:rPr>
            </w:pPr>
          </w:p>
          <w:p w:rsidR="00F6665C" w:rsidRPr="003B5D02" w:rsidRDefault="00F65C96" w:rsidP="00F65C96">
            <w:pPr>
              <w:tabs>
                <w:tab w:val="left" w:pos="1114"/>
              </w:tabs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Naďalej zbierať vhodný učebný materiál.</w:t>
            </w:r>
          </w:p>
        </w:tc>
      </w:tr>
    </w:tbl>
    <w:p w:rsidR="00A10304" w:rsidRDefault="00A10304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0667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66760">
              <w:rPr>
                <w:rFonts w:ascii="Times New Roman" w:hAnsi="Times New Roman"/>
              </w:rPr>
              <w:t>Gabriela Kratochvílová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4E757F" w:rsidP="00815C1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334F">
              <w:rPr>
                <w:rFonts w:ascii="Times New Roman" w:hAnsi="Times New Roman"/>
              </w:rPr>
              <w:t>.</w:t>
            </w:r>
            <w:r w:rsidR="00815C13">
              <w:rPr>
                <w:rFonts w:ascii="Times New Roman" w:hAnsi="Times New Roman"/>
              </w:rPr>
              <w:t>10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4E757F" w:rsidP="00815C1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334F">
              <w:rPr>
                <w:rFonts w:ascii="Times New Roman" w:hAnsi="Times New Roman"/>
              </w:rPr>
              <w:t>.</w:t>
            </w:r>
            <w:r w:rsidR="00815C13">
              <w:rPr>
                <w:rFonts w:ascii="Times New Roman" w:hAnsi="Times New Roman"/>
              </w:rPr>
              <w:t>10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334F" w:rsidRDefault="001A334F" w:rsidP="00F6665C">
      <w:pPr>
        <w:tabs>
          <w:tab w:val="left" w:pos="1114"/>
        </w:tabs>
        <w:rPr>
          <w:rFonts w:ascii="Times New Roman" w:hAnsi="Times New Roman"/>
          <w:b/>
        </w:rPr>
      </w:pPr>
    </w:p>
    <w:p w:rsidR="00D91682" w:rsidRDefault="00D91682" w:rsidP="00F6665C">
      <w:pPr>
        <w:tabs>
          <w:tab w:val="left" w:pos="1114"/>
        </w:tabs>
        <w:rPr>
          <w:rFonts w:ascii="Times New Roman" w:hAnsi="Times New Roman"/>
          <w:b/>
        </w:rPr>
      </w:pPr>
    </w:p>
    <w:p w:rsidR="00D6691E" w:rsidRDefault="00D6691E" w:rsidP="00F6665C">
      <w:pPr>
        <w:tabs>
          <w:tab w:val="left" w:pos="1114"/>
        </w:tabs>
        <w:rPr>
          <w:rFonts w:ascii="Times New Roman" w:hAnsi="Times New Roman"/>
          <w:b/>
        </w:rPr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</w:t>
      </w:r>
      <w:r w:rsidR="00D91682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:</w:t>
      </w: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D91682" w:rsidRDefault="00D91682" w:rsidP="00F6665C">
      <w:pPr>
        <w:tabs>
          <w:tab w:val="left" w:pos="111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Printscreeny</w:t>
      </w:r>
      <w:proofErr w:type="spellEnd"/>
      <w:r>
        <w:rPr>
          <w:rFonts w:ascii="Times New Roman" w:hAnsi="Times New Roman"/>
        </w:rPr>
        <w:t xml:space="preserve"> z MS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</w:rPr>
        <w:t xml:space="preserve"> zo stretnutia PK</w:t>
      </w:r>
    </w:p>
    <w:p w:rsidR="00D91682" w:rsidRPr="004F368A" w:rsidRDefault="00D91682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A10304" w:rsidRDefault="00A10304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>
      <w:bookmarkStart w:id="0" w:name="_GoBack"/>
      <w:bookmarkEnd w:id="0"/>
    </w:p>
    <w:p w:rsidR="00F6665C" w:rsidRDefault="00F6665C" w:rsidP="00F6665C">
      <w:r>
        <w:t xml:space="preserve">Miesto konania stretnutia: </w:t>
      </w:r>
      <w:r w:rsidR="001A334F">
        <w:t xml:space="preserve"> </w:t>
      </w:r>
      <w:r w:rsidR="00205136">
        <w:rPr>
          <w:rFonts w:ascii="Times New Roman" w:hAnsi="Times New Roman"/>
        </w:rPr>
        <w:t>online stretnutie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925C8D">
        <w:t>19</w:t>
      </w:r>
      <w:r w:rsidR="001A334F">
        <w:t>.</w:t>
      </w:r>
      <w:r w:rsidR="00205136">
        <w:t>10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925C8D">
        <w:t>14:00</w:t>
      </w:r>
      <w:r w:rsidR="000445BA" w:rsidRPr="00BD1176">
        <w:tab/>
      </w:r>
      <w:r w:rsidRPr="00BD1176">
        <w:t xml:space="preserve">do </w:t>
      </w:r>
      <w:r w:rsidR="00925C8D">
        <w:t xml:space="preserve"> 17:0</w:t>
      </w:r>
      <w:r w:rsidR="00BD1176" w:rsidRPr="00BD1176">
        <w:t>0</w:t>
      </w:r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05136" w:rsidRPr="007B6C7D" w:rsidTr="00D91682">
        <w:trPr>
          <w:trHeight w:val="337"/>
        </w:trPr>
        <w:tc>
          <w:tcPr>
            <w:tcW w:w="544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Mgr. Antalová Dominika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05136" w:rsidRPr="00D912DE" w:rsidRDefault="00205136" w:rsidP="00205136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205136" w:rsidRPr="007B6C7D" w:rsidTr="00D91682">
        <w:trPr>
          <w:trHeight w:val="337"/>
        </w:trPr>
        <w:tc>
          <w:tcPr>
            <w:tcW w:w="544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Mgr. Kratochvílová Gabriela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05136" w:rsidRPr="00D912DE" w:rsidRDefault="00205136" w:rsidP="00205136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205136" w:rsidRPr="007B6C7D" w:rsidTr="00D91682">
        <w:trPr>
          <w:trHeight w:val="337"/>
        </w:trPr>
        <w:tc>
          <w:tcPr>
            <w:tcW w:w="544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35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 xml:space="preserve">Mgr. </w:t>
            </w:r>
            <w:proofErr w:type="spellStart"/>
            <w:r w:rsidRPr="00815C13">
              <w:rPr>
                <w:rFonts w:ascii="Times New Roman" w:hAnsi="Times New Roman"/>
              </w:rPr>
              <w:t>Lörincz</w:t>
            </w:r>
            <w:proofErr w:type="spellEnd"/>
            <w:r w:rsidRPr="00815C13">
              <w:rPr>
                <w:rFonts w:ascii="Times New Roman" w:hAnsi="Times New Roman"/>
              </w:rPr>
              <w:t xml:space="preserve"> Ladislav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205136" w:rsidRPr="00D912DE" w:rsidRDefault="00205136" w:rsidP="00205136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205136" w:rsidRPr="007B6C7D" w:rsidTr="008836D8">
        <w:trPr>
          <w:trHeight w:val="337"/>
        </w:trPr>
        <w:tc>
          <w:tcPr>
            <w:tcW w:w="544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 xml:space="preserve">Mgr. </w:t>
            </w:r>
            <w:proofErr w:type="spellStart"/>
            <w:r w:rsidRPr="00815C13">
              <w:rPr>
                <w:rFonts w:ascii="Times New Roman" w:hAnsi="Times New Roman"/>
              </w:rPr>
              <w:t>Vontorčíková</w:t>
            </w:r>
            <w:proofErr w:type="spellEnd"/>
            <w:r w:rsidRPr="00815C13">
              <w:rPr>
                <w:rFonts w:ascii="Times New Roman" w:hAnsi="Times New Roman"/>
              </w:rPr>
              <w:t xml:space="preserve"> Alica</w:t>
            </w:r>
          </w:p>
        </w:tc>
        <w:tc>
          <w:tcPr>
            <w:tcW w:w="2427" w:type="dxa"/>
          </w:tcPr>
          <w:p w:rsidR="00205136" w:rsidRPr="00D912DE" w:rsidRDefault="00205136" w:rsidP="00205136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:rsidR="00205136" w:rsidRPr="00815C13" w:rsidRDefault="00205136" w:rsidP="00205136">
            <w:pPr>
              <w:rPr>
                <w:rFonts w:ascii="Times New Roman" w:hAnsi="Times New Roman"/>
              </w:rPr>
            </w:pPr>
            <w:r w:rsidRPr="00815C13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205136" w:rsidRPr="007B6C7D" w:rsidTr="008836D8">
        <w:trPr>
          <w:trHeight w:val="337"/>
        </w:trPr>
        <w:tc>
          <w:tcPr>
            <w:tcW w:w="544" w:type="dxa"/>
          </w:tcPr>
          <w:p w:rsidR="00205136" w:rsidRDefault="00205136" w:rsidP="00205136">
            <w:r>
              <w:t>6.</w:t>
            </w:r>
          </w:p>
        </w:tc>
        <w:tc>
          <w:tcPr>
            <w:tcW w:w="3935" w:type="dxa"/>
          </w:tcPr>
          <w:p w:rsidR="00205136" w:rsidRPr="007B6C7D" w:rsidRDefault="00205136" w:rsidP="00205136"/>
        </w:tc>
        <w:tc>
          <w:tcPr>
            <w:tcW w:w="2427" w:type="dxa"/>
          </w:tcPr>
          <w:p w:rsidR="00205136" w:rsidRPr="007B6C7D" w:rsidRDefault="00205136" w:rsidP="00205136"/>
        </w:tc>
        <w:tc>
          <w:tcPr>
            <w:tcW w:w="2306" w:type="dxa"/>
          </w:tcPr>
          <w:p w:rsidR="00205136" w:rsidRPr="00130957" w:rsidRDefault="00205136" w:rsidP="00205136"/>
        </w:tc>
      </w:tr>
      <w:tr w:rsidR="00205136" w:rsidRPr="007B6C7D" w:rsidTr="008836D8">
        <w:trPr>
          <w:trHeight w:val="337"/>
        </w:trPr>
        <w:tc>
          <w:tcPr>
            <w:tcW w:w="544" w:type="dxa"/>
          </w:tcPr>
          <w:p w:rsidR="00205136" w:rsidRDefault="00205136" w:rsidP="00205136">
            <w:r>
              <w:t>7.</w:t>
            </w:r>
          </w:p>
        </w:tc>
        <w:tc>
          <w:tcPr>
            <w:tcW w:w="3935" w:type="dxa"/>
          </w:tcPr>
          <w:p w:rsidR="00205136" w:rsidRPr="007B6C7D" w:rsidRDefault="00205136" w:rsidP="00205136"/>
        </w:tc>
        <w:tc>
          <w:tcPr>
            <w:tcW w:w="2427" w:type="dxa"/>
          </w:tcPr>
          <w:p w:rsidR="00205136" w:rsidRPr="007B6C7D" w:rsidRDefault="00205136" w:rsidP="00205136"/>
        </w:tc>
        <w:tc>
          <w:tcPr>
            <w:tcW w:w="2306" w:type="dxa"/>
          </w:tcPr>
          <w:p w:rsidR="00205136" w:rsidRPr="00130957" w:rsidRDefault="00205136" w:rsidP="00205136"/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p w:rsidR="00F6665C" w:rsidRDefault="00F6665C" w:rsidP="00F6665C"/>
    <w:p w:rsidR="00F6665C" w:rsidRDefault="00F6665C" w:rsidP="00F6665C"/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F6665C" w:rsidRDefault="00F6665C" w:rsidP="00F6665C"/>
    <w:p w:rsidR="00F6665C" w:rsidRDefault="00F6665C" w:rsidP="00F6665C"/>
    <w:p w:rsidR="00F6665C" w:rsidRPr="005361EC" w:rsidRDefault="00F6665C" w:rsidP="00F6665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B0614" w:rsidRDefault="00D91682"/>
    <w:sectPr w:rsidR="008B0614" w:rsidSect="00D669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274"/>
    <w:multiLevelType w:val="hybridMultilevel"/>
    <w:tmpl w:val="088E6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445BA"/>
    <w:rsid w:val="00066760"/>
    <w:rsid w:val="000A12D9"/>
    <w:rsid w:val="000B0E07"/>
    <w:rsid w:val="000E1AC3"/>
    <w:rsid w:val="00113FF9"/>
    <w:rsid w:val="00130957"/>
    <w:rsid w:val="001A334F"/>
    <w:rsid w:val="001C7E44"/>
    <w:rsid w:val="001D6B8B"/>
    <w:rsid w:val="001E7181"/>
    <w:rsid w:val="00205136"/>
    <w:rsid w:val="002368C6"/>
    <w:rsid w:val="00295B12"/>
    <w:rsid w:val="002D0CCD"/>
    <w:rsid w:val="002F6584"/>
    <w:rsid w:val="003B5D02"/>
    <w:rsid w:val="003C39A7"/>
    <w:rsid w:val="003D39E4"/>
    <w:rsid w:val="004E757F"/>
    <w:rsid w:val="00645466"/>
    <w:rsid w:val="00697880"/>
    <w:rsid w:val="006D6AED"/>
    <w:rsid w:val="007455DD"/>
    <w:rsid w:val="007945B6"/>
    <w:rsid w:val="007A020D"/>
    <w:rsid w:val="00815C13"/>
    <w:rsid w:val="008C459A"/>
    <w:rsid w:val="008C6F0B"/>
    <w:rsid w:val="00925C8D"/>
    <w:rsid w:val="009315E6"/>
    <w:rsid w:val="009A7FAF"/>
    <w:rsid w:val="00A10304"/>
    <w:rsid w:val="00A40734"/>
    <w:rsid w:val="00A42993"/>
    <w:rsid w:val="00BD1176"/>
    <w:rsid w:val="00C15BF1"/>
    <w:rsid w:val="00C341EB"/>
    <w:rsid w:val="00D6555D"/>
    <w:rsid w:val="00D6691E"/>
    <w:rsid w:val="00D91682"/>
    <w:rsid w:val="00E40E8A"/>
    <w:rsid w:val="00EB04BD"/>
    <w:rsid w:val="00F65C96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282"/>
  <w15:docId w15:val="{492D6653-109F-4764-BB7A-4492DEB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18</cp:revision>
  <cp:lastPrinted>2020-06-08T09:34:00Z</cp:lastPrinted>
  <dcterms:created xsi:type="dcterms:W3CDTF">2020-10-08T10:26:00Z</dcterms:created>
  <dcterms:modified xsi:type="dcterms:W3CDTF">2020-10-27T09:42:00Z</dcterms:modified>
</cp:coreProperties>
</file>