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C26C2E" w:rsidP="00C26C2E">
      <w:pPr>
        <w:ind w:left="-426"/>
        <w:rPr>
          <w:b/>
          <w:sz w:val="32"/>
          <w:szCs w:val="32"/>
        </w:rPr>
      </w:pPr>
      <w:r w:rsidRPr="00C26C2E">
        <w:rPr>
          <w:b/>
          <w:sz w:val="32"/>
          <w:szCs w:val="32"/>
        </w:rPr>
        <w:t>OBJEMY A POVRCHY TELIES</w:t>
      </w:r>
    </w:p>
    <w:p w:rsidR="009B7170" w:rsidRDefault="009B7170" w:rsidP="00C26C2E">
      <w:pPr>
        <w:ind w:left="-426"/>
        <w:rPr>
          <w:b/>
          <w:sz w:val="32"/>
          <w:szCs w:val="32"/>
        </w:rPr>
      </w:pPr>
    </w:p>
    <w:p w:rsidR="00C26C2E" w:rsidRDefault="00C26C2E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sz w:val="28"/>
          <w:szCs w:val="28"/>
        </w:rPr>
        <w:t>Rozmery kvádra sú v pomere 3:1:2, telesová uhlopriečka je 28. Urč objem kvádra.</w:t>
      </w:r>
    </w:p>
    <w:p w:rsidR="00C26C2E" w:rsidRPr="00C26C2E" w:rsidRDefault="00C26C2E" w:rsidP="009B7170">
      <w:pPr>
        <w:pStyle w:val="Odsekzoznamu"/>
        <w:ind w:left="-142" w:right="-472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4460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C26C2E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672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e>
            </m:rad>
          </m:e>
        </m:d>
      </m:oMath>
    </w:p>
    <w:p w:rsidR="00C26C2E" w:rsidRDefault="00C26C2E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sz w:val="28"/>
          <w:szCs w:val="28"/>
        </w:rPr>
        <w:t xml:space="preserve">Stenové uhlopriečky kvádra sú v pomere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: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: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</m:e>
        </m:rad>
      </m:oMath>
      <w:r>
        <w:rPr>
          <w:rFonts w:eastAsiaTheme="minorEastAsia"/>
          <w:sz w:val="28"/>
          <w:szCs w:val="28"/>
        </w:rPr>
        <w:t xml:space="preserve"> . Určte uhol telesovej uhlopriečky a niektorej steny kvádra.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51°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36°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11°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19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'</m:t>
                </m:r>
              </m:sup>
            </m:sSup>
          </m:e>
        </m:d>
      </m:oMath>
    </w:p>
    <w:p w:rsidR="00C26C2E" w:rsidRDefault="001869A8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sz w:val="28"/>
          <w:szCs w:val="28"/>
        </w:rPr>
        <w:t xml:space="preserve">Hranami pravidelného štvorstena sú stenové uhlopriečky kocky s hranou </w:t>
      </w:r>
      <m:oMath>
        <m:r>
          <w:rPr>
            <w:rFonts w:ascii="Cambria Math" w:hAnsi="Cambria Math"/>
            <w:sz w:val="28"/>
            <w:szCs w:val="28"/>
          </w:rPr>
          <m:t>a=63cm</m:t>
        </m:r>
      </m:oMath>
      <w:r>
        <w:rPr>
          <w:rFonts w:eastAsiaTheme="minorEastAsia"/>
          <w:sz w:val="28"/>
          <w:szCs w:val="28"/>
        </w:rPr>
        <w:t xml:space="preserve">. Urč objem a povrch štvorstena.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83 348,  13 749</m:t>
            </m:r>
          </m:e>
        </m:d>
      </m:oMath>
    </w:p>
    <w:p w:rsidR="00C26C2E" w:rsidRDefault="00DB6698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sz w:val="28"/>
          <w:szCs w:val="28"/>
        </w:rPr>
        <w:t xml:space="preserve">Pravidelný štvorboký ihlan má objem </w:t>
      </w:r>
      <m:oMath>
        <m:r>
          <w:rPr>
            <w:rFonts w:ascii="Cambria Math" w:hAnsi="Cambria Math"/>
            <w:sz w:val="28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, bočná hrana zviera s výškou uhol </w:t>
      </w:r>
      <m:oMath>
        <m:r>
          <w:rPr>
            <w:rFonts w:ascii="Cambria Math" w:eastAsiaTheme="minorEastAsia" w:hAnsi="Cambria Math"/>
            <w:sz w:val="28"/>
            <w:szCs w:val="28"/>
          </w:rPr>
          <m:t>α=30°</m:t>
        </m:r>
      </m:oMath>
      <w:r>
        <w:rPr>
          <w:rFonts w:eastAsiaTheme="minorEastAsia"/>
          <w:sz w:val="28"/>
          <w:szCs w:val="28"/>
        </w:rPr>
        <w:t xml:space="preserve">. Vypočítaj povrch ihlana.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6,63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d>
      </m:oMath>
    </w:p>
    <w:p w:rsidR="00C26C2E" w:rsidRDefault="005E7E77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sz w:val="28"/>
          <w:szCs w:val="28"/>
        </w:rPr>
        <w:t xml:space="preserve">Pravidelný šesťboký ihla má hranu podstavy </w:t>
      </w:r>
      <m:oMath>
        <m:r>
          <w:rPr>
            <w:rFonts w:ascii="Cambria Math" w:hAnsi="Cambria Math"/>
            <w:sz w:val="28"/>
            <w:szCs w:val="28"/>
          </w:rPr>
          <m:t>a=10 cm</m:t>
        </m:r>
      </m:oMath>
      <w:r>
        <w:rPr>
          <w:rFonts w:eastAsiaTheme="minorEastAsia"/>
          <w:sz w:val="28"/>
          <w:szCs w:val="28"/>
        </w:rPr>
        <w:t xml:space="preserve"> , dve susedné hrany zvierajú uhol </w:t>
      </w:r>
      <m:oMath>
        <m:r>
          <w:rPr>
            <w:rFonts w:ascii="Cambria Math" w:eastAsiaTheme="minorEastAsia" w:hAnsi="Cambria Math"/>
            <w:sz w:val="28"/>
            <w:szCs w:val="28"/>
          </w:rPr>
          <m:t>α=42° 10'</m:t>
        </m:r>
      </m:oMath>
      <w:r>
        <w:rPr>
          <w:rFonts w:eastAsiaTheme="minorEastAsia"/>
          <w:sz w:val="28"/>
          <w:szCs w:val="28"/>
        </w:rPr>
        <w:t xml:space="preserve">. Určte objem a povrch ihlana.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835,  649</m:t>
            </m:r>
          </m:e>
        </m:d>
      </m:oMath>
    </w:p>
    <w:p w:rsidR="00C26C2E" w:rsidRPr="001F7590" w:rsidRDefault="007A2CCA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sz w:val="28"/>
          <w:szCs w:val="28"/>
        </w:rPr>
        <w:t xml:space="preserve">Pravidelný štvorboký zrezaný ihlan má hrany podstáv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=6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 a uhol bočnej steny s rovinou podstavy je </w:t>
      </w:r>
      <m:oMath>
        <m:r>
          <w:rPr>
            <w:rFonts w:ascii="Cambria Math" w:eastAsiaTheme="minorEastAsia" w:hAnsi="Cambria Math"/>
            <w:sz w:val="28"/>
            <w:szCs w:val="28"/>
          </w:rPr>
          <m:t>60°</m:t>
        </m:r>
      </m:oMath>
      <w:r>
        <w:rPr>
          <w:rFonts w:eastAsiaTheme="minorEastAsia"/>
          <w:sz w:val="28"/>
          <w:szCs w:val="28"/>
        </w:rPr>
        <w:t xml:space="preserve">. Určte objem zrezaného ihlana.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444</m:t>
            </m:r>
          </m:e>
        </m:d>
      </m:oMath>
    </w:p>
    <w:p w:rsidR="001F7590" w:rsidRPr="001F7590" w:rsidRDefault="001F7590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Rotačný kužeľ má výšku </w:t>
      </w:r>
      <m:oMath>
        <m:r>
          <w:rPr>
            <w:rFonts w:ascii="Cambria Math" w:eastAsiaTheme="minorEastAsia" w:hAnsi="Cambria Math"/>
            <w:sz w:val="28"/>
            <w:szCs w:val="28"/>
          </w:rPr>
          <m:t>48 cm</m:t>
        </m:r>
      </m:oMath>
      <w:r>
        <w:rPr>
          <w:rFonts w:eastAsiaTheme="minorEastAsia"/>
          <w:sz w:val="28"/>
          <w:szCs w:val="28"/>
        </w:rPr>
        <w:t xml:space="preserve"> a uhol pri vrchole </w:t>
      </w:r>
      <m:oMath>
        <m:r>
          <w:rPr>
            <w:rFonts w:ascii="Cambria Math" w:eastAsiaTheme="minorEastAsia" w:hAnsi="Cambria Math"/>
            <w:sz w:val="28"/>
            <w:szCs w:val="28"/>
          </w:rPr>
          <m:t>32°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</m:oMath>
      <w:r>
        <w:rPr>
          <w:rFonts w:eastAsiaTheme="minorEastAsia"/>
          <w:sz w:val="28"/>
          <w:szCs w:val="28"/>
        </w:rPr>
        <w:t xml:space="preserve">. Urč objem kužeľa. </w:t>
      </w:r>
    </w:p>
    <w:p w:rsidR="001F7590" w:rsidRPr="001F7590" w:rsidRDefault="001F7590" w:rsidP="009B7170">
      <w:pPr>
        <w:pStyle w:val="Odsekzoznamu"/>
        <w:ind w:left="-142" w:right="-472" w:hanging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</w:t>
      </w:r>
      <w:r w:rsidR="0064460A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9835c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d>
      </m:oMath>
      <w:r>
        <w:rPr>
          <w:rFonts w:eastAsiaTheme="minorEastAsia"/>
          <w:sz w:val="28"/>
          <w:szCs w:val="28"/>
        </w:rPr>
        <w:t xml:space="preserve">                       </w:t>
      </w:r>
    </w:p>
    <w:p w:rsidR="001F7590" w:rsidRPr="001F7590" w:rsidRDefault="004D7E90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Tetiva v podstave rotačného kužeľa má dĺžku 50, príslušný stredový uhol je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60°</m:t>
        </m:r>
      </m:oMath>
      <w:r>
        <w:rPr>
          <w:rFonts w:eastAsiaTheme="minorEastAsia"/>
          <w:sz w:val="28"/>
          <w:szCs w:val="28"/>
        </w:rPr>
        <w:t xml:space="preserve">. Strana kužeľa zviera s výškou uhol </w:t>
      </w:r>
      <m:oMath>
        <m:r>
          <w:rPr>
            <w:rFonts w:ascii="Cambria Math" w:eastAsiaTheme="minorEastAsia" w:hAnsi="Cambria Math"/>
            <w:sz w:val="28"/>
            <w:szCs w:val="28"/>
          </w:rPr>
          <m:t>60°</m:t>
        </m:r>
      </m:oMath>
      <w:r>
        <w:rPr>
          <w:rFonts w:eastAsiaTheme="minorEastAsia"/>
          <w:sz w:val="28"/>
          <w:szCs w:val="28"/>
        </w:rPr>
        <w:t xml:space="preserve">. Určte objem kužeľa.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75 580</m:t>
            </m:r>
          </m:e>
        </m:d>
      </m:oMath>
    </w:p>
    <w:p w:rsidR="001F7590" w:rsidRPr="001F7590" w:rsidRDefault="004D7E90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Určte povrch a objem zrezaného rotačného kužeľa, ktorého jedna podstava má polomer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=35</m:t>
        </m:r>
      </m:oMath>
      <w:r>
        <w:rPr>
          <w:rFonts w:eastAsiaTheme="minorEastAsia"/>
          <w:sz w:val="28"/>
          <w:szCs w:val="28"/>
        </w:rPr>
        <w:t xml:space="preserve">, uhol strany s rovinou podstavy je </w:t>
      </w:r>
      <m:oMath>
        <m:r>
          <w:rPr>
            <w:rFonts w:ascii="Cambria Math" w:eastAsiaTheme="minorEastAsia" w:hAnsi="Cambria Math"/>
            <w:sz w:val="28"/>
            <w:szCs w:val="28"/>
          </w:rPr>
          <m:t>60°</m:t>
        </m:r>
      </m:oMath>
      <w:r>
        <w:rPr>
          <w:rFonts w:eastAsiaTheme="minorEastAsia"/>
          <w:sz w:val="28"/>
          <w:szCs w:val="28"/>
        </w:rPr>
        <w:t xml:space="preserve"> a polomer druhej podstavy sa rovná dĺžke strany kužeľa.</w:t>
      </w:r>
      <w:r w:rsidR="0064460A">
        <w:rPr>
          <w:rFonts w:eastAsiaTheme="minorEastAsia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64460A">
        <w:rPr>
          <w:rFonts w:eastAsiaTheme="minorEastAsia"/>
          <w:sz w:val="28"/>
          <w:szCs w:val="28"/>
        </w:rPr>
        <w:t xml:space="preserve">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9 249;  54 613</m:t>
            </m:r>
          </m:e>
        </m:d>
      </m:oMath>
    </w:p>
    <w:p w:rsidR="001F7590" w:rsidRPr="001F7590" w:rsidRDefault="00756BCB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Valcová nádoba s polomerom </w:t>
      </w:r>
      <m:oMath>
        <m:r>
          <w:rPr>
            <w:rFonts w:ascii="Cambria Math" w:eastAsiaTheme="minorEastAsia" w:hAnsi="Cambria Math"/>
            <w:sz w:val="28"/>
            <w:szCs w:val="28"/>
          </w:rPr>
          <m:t>r=3</m:t>
        </m:r>
      </m:oMath>
      <w:r>
        <w:rPr>
          <w:rFonts w:eastAsiaTheme="minorEastAsia"/>
          <w:sz w:val="28"/>
          <w:szCs w:val="28"/>
        </w:rPr>
        <w:t xml:space="preserve"> je naplnená vodou. Určte koľko vody vytlačí guľa s polomerom </w:t>
      </w:r>
      <m:oMath>
        <m:r>
          <w:rPr>
            <w:rFonts w:ascii="Cambria Math" w:eastAsiaTheme="minorEastAsia" w:hAnsi="Cambria Math"/>
            <w:sz w:val="28"/>
            <w:szCs w:val="28"/>
          </w:rPr>
          <m:t>ϱ=5</m:t>
        </m:r>
      </m:oMath>
      <w:r>
        <w:rPr>
          <w:rFonts w:eastAsiaTheme="minorEastAsia"/>
          <w:sz w:val="28"/>
          <w:szCs w:val="28"/>
        </w:rPr>
        <w:t xml:space="preserve"> položená na valcovú nádobu a aký veľký je povrch suchej časti gule?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14,66;  282,76</m:t>
            </m:r>
          </m:e>
        </m:d>
      </m:oMath>
    </w:p>
    <w:p w:rsidR="001F7590" w:rsidRPr="00E62E65" w:rsidRDefault="00592B0D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Guľový odsek s výškou 5 má objem 850. Urč polomer gule, ktorej časťou je daný odsek.               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12,48</m:t>
            </m:r>
          </m:e>
        </m:d>
      </m:oMath>
    </w:p>
    <w:p w:rsidR="00E62E65" w:rsidRPr="00E62E65" w:rsidRDefault="00592B0D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Rovnostrannému valcu je vpísaná guľa a kužeľ. Podstava kužeľa je zhodná s podstavou valca, vrchol kužeľa je v strede druhej podstavy . Urč pomer objemov týchto telies.   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3:2:1</m:t>
            </m:r>
          </m:e>
        </m:d>
      </m:oMath>
    </w:p>
    <w:p w:rsidR="00E62E65" w:rsidRPr="00E62E65" w:rsidRDefault="00592B0D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Akú veľkú časť povrchu zemegule môže vidieť letec, ktorý sa vznesie do výšky </w:t>
      </w:r>
      <m:oMath>
        <m:r>
          <w:rPr>
            <w:rFonts w:ascii="Cambria Math" w:eastAsiaTheme="minorEastAsia" w:hAnsi="Cambria Math"/>
            <w:sz w:val="28"/>
            <w:szCs w:val="28"/>
          </w:rPr>
          <m:t>10 km</m:t>
        </m:r>
      </m:oMath>
      <w:r>
        <w:rPr>
          <w:rFonts w:eastAsiaTheme="minorEastAsia"/>
          <w:sz w:val="28"/>
          <w:szCs w:val="28"/>
        </w:rPr>
        <w:t xml:space="preserve">? O koľko kilometrov musí vyletieť vyššie, aby videl povrch dvojnásobne väčší?  </w:t>
      </w:r>
      <m:oMath>
        <m:r>
          <w:rPr>
            <w:rFonts w:ascii="Cambria Math" w:eastAsiaTheme="minorEastAsia" w:hAnsi="Cambria Math"/>
            <w:sz w:val="28"/>
            <w:szCs w:val="28"/>
          </w:rPr>
          <m:t>r=6370 km</m:t>
        </m:r>
      </m:oMath>
      <w:r w:rsidR="007842A7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                                       </w:t>
      </w:r>
      <w:r w:rsidR="00CE7248">
        <w:rPr>
          <w:rFonts w:eastAsiaTheme="minorEastAsia"/>
          <w:sz w:val="28"/>
          <w:szCs w:val="28"/>
        </w:rPr>
        <w:t xml:space="preserve">                                </w:t>
      </w:r>
      <w:r>
        <w:rPr>
          <w:rFonts w:eastAsiaTheme="minorEastAsia"/>
          <w:sz w:val="28"/>
          <w:szCs w:val="28"/>
        </w:rPr>
        <w:t xml:space="preserve">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399 610, 10</m:t>
            </m:r>
          </m:e>
        </m:d>
      </m:oMath>
    </w:p>
    <w:p w:rsidR="00E62E65" w:rsidRPr="00E62E65" w:rsidRDefault="009B7170" w:rsidP="009B7170">
      <w:pPr>
        <w:pStyle w:val="Odsekzoznamu"/>
        <w:numPr>
          <w:ilvl w:val="0"/>
          <w:numId w:val="1"/>
        </w:numPr>
        <w:ind w:left="-142" w:right="-472" w:hanging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Z akej výšky vidí letec povrch Zeme s rozlohou 200 000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?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d>
      </m:oMath>
    </w:p>
    <w:p w:rsidR="00E62E65" w:rsidRPr="009B7170" w:rsidRDefault="00E62E65" w:rsidP="009B7170">
      <w:pPr>
        <w:ind w:left="-502" w:right="-472"/>
        <w:rPr>
          <w:sz w:val="28"/>
          <w:szCs w:val="28"/>
        </w:rPr>
      </w:pPr>
    </w:p>
    <w:sectPr w:rsidR="00E62E65" w:rsidRPr="009B7170" w:rsidSect="00C26C2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0BAC"/>
    <w:multiLevelType w:val="hybridMultilevel"/>
    <w:tmpl w:val="FE76A008"/>
    <w:lvl w:ilvl="0" w:tplc="041B000F">
      <w:start w:val="1"/>
      <w:numFmt w:val="decimal"/>
      <w:lvlText w:val="%1."/>
      <w:lvlJc w:val="left"/>
      <w:pPr>
        <w:ind w:left="294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99"/>
    <w:rsid w:val="00114099"/>
    <w:rsid w:val="00184F23"/>
    <w:rsid w:val="001869A8"/>
    <w:rsid w:val="001F7590"/>
    <w:rsid w:val="004D7E90"/>
    <w:rsid w:val="00592B0D"/>
    <w:rsid w:val="005E7E77"/>
    <w:rsid w:val="006063CB"/>
    <w:rsid w:val="0064460A"/>
    <w:rsid w:val="006A1E41"/>
    <w:rsid w:val="00756BCB"/>
    <w:rsid w:val="007842A7"/>
    <w:rsid w:val="007A2CCA"/>
    <w:rsid w:val="008A0ECD"/>
    <w:rsid w:val="009B7170"/>
    <w:rsid w:val="00C26C2E"/>
    <w:rsid w:val="00CE7248"/>
    <w:rsid w:val="00DB6698"/>
    <w:rsid w:val="00E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6C2E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26C2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6C2E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26C2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19</cp:revision>
  <dcterms:created xsi:type="dcterms:W3CDTF">2012-01-27T18:09:00Z</dcterms:created>
  <dcterms:modified xsi:type="dcterms:W3CDTF">2012-01-30T11:32:00Z</dcterms:modified>
</cp:coreProperties>
</file>